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14B289E8" w:rsidR="00F051B2" w:rsidRDefault="000878CD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Załącznik nr 3</w:t>
      </w:r>
    </w:p>
    <w:p w14:paraId="2CEC0037" w14:textId="424FBE85" w:rsidR="00130324" w:rsidRPr="00D74FE9" w:rsidRDefault="005C5792" w:rsidP="000878CD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/>
          <w:sz w:val="20"/>
        </w:rPr>
      </w:pPr>
      <w:r>
        <w:rPr>
          <w:rFonts w:ascii="Tahoma" w:hAnsi="Tahoma"/>
          <w:noProof/>
          <w:sz w:val="20"/>
          <w:lang w:eastAsia="pl-PL"/>
        </w:rPr>
        <w:drawing>
          <wp:inline distT="0" distB="0" distL="0" distR="0" wp14:anchorId="6C375AA2" wp14:editId="7B0018B2">
            <wp:extent cx="5760720" cy="7184819"/>
            <wp:effectExtent l="0" t="0" r="0" b="0"/>
            <wp:docPr id="2" name="Obraz 2" descr="D:\Baza\Gotowe Dokumenty\SSEMP KG\Pisma\.W_TOKU\2028.08.13_ZIMOWE_utrzymanie_KG_LU_WY\2026.09.08 Zapytanie Ofertowe v2 mec WYKROTY załącznik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za\Gotowe Dokumenty\SSEMP KG\Pisma\.W_TOKU\2028.08.13_ZIMOWE_utrzymanie_KG_LU_WY\2026.09.08 Zapytanie Ofertowe v2 mec WYKROTY załącznik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8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0878CD"/>
    <w:rsid w:val="0011593C"/>
    <w:rsid w:val="00130324"/>
    <w:rsid w:val="00201C38"/>
    <w:rsid w:val="002051D2"/>
    <w:rsid w:val="005C5792"/>
    <w:rsid w:val="005D4E05"/>
    <w:rsid w:val="0065741C"/>
    <w:rsid w:val="006821CF"/>
    <w:rsid w:val="00786B86"/>
    <w:rsid w:val="007B4DC3"/>
    <w:rsid w:val="00803AA3"/>
    <w:rsid w:val="0099731A"/>
    <w:rsid w:val="00A31340"/>
    <w:rsid w:val="00B11AF9"/>
    <w:rsid w:val="00C608F3"/>
    <w:rsid w:val="00D74FE9"/>
    <w:rsid w:val="00D835D2"/>
    <w:rsid w:val="00F051B2"/>
    <w:rsid w:val="00FA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16</cp:revision>
  <cp:lastPrinted>2017-11-15T09:15:00Z</cp:lastPrinted>
  <dcterms:created xsi:type="dcterms:W3CDTF">2018-08-28T06:06:00Z</dcterms:created>
  <dcterms:modified xsi:type="dcterms:W3CDTF">2026-08-31T07:04:00Z</dcterms:modified>
</cp:coreProperties>
</file>